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840"/>
        <w:bidiVisual/>
        <w:tblW w:w="5476" w:type="pct"/>
        <w:tblLook w:val="01E0" w:firstRow="1" w:lastRow="1" w:firstColumn="1" w:lastColumn="1" w:noHBand="0" w:noVBand="0"/>
      </w:tblPr>
      <w:tblGrid>
        <w:gridCol w:w="3939"/>
        <w:gridCol w:w="6183"/>
      </w:tblGrid>
      <w:tr w:rsidR="001D3951" w:rsidRPr="001D3951" w:rsidTr="001D3951">
        <w:tc>
          <w:tcPr>
            <w:tcW w:w="1946" w:type="pct"/>
          </w:tcPr>
          <w:p w:rsidR="001D3951" w:rsidRPr="001D3951" w:rsidRDefault="001D3951" w:rsidP="001D395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ar-SA"/>
              </w:rPr>
              <w:drawing>
                <wp:inline distT="0" distB="0" distL="0" distR="0" wp14:anchorId="4A7B5D42" wp14:editId="79B580AB">
                  <wp:extent cx="371475" cy="466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4" w:type="pct"/>
            <w:vMerge w:val="restart"/>
            <w:vAlign w:val="center"/>
          </w:tcPr>
          <w:p w:rsidR="001D3951" w:rsidRPr="001D3951" w:rsidRDefault="001D3951" w:rsidP="001D3951">
            <w:pPr>
              <w:spacing w:after="0" w:line="240" w:lineRule="auto"/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</w:pPr>
            <w:r w:rsidRPr="001D3951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طرح</w:t>
            </w:r>
            <w:r w:rsidRPr="001D3951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1D3951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دوره</w:t>
            </w:r>
            <w:r w:rsidRPr="001D3951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1D3951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دروس</w:t>
            </w:r>
            <w:r w:rsidRPr="001D3951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1D3951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نظري</w:t>
            </w:r>
            <w:r w:rsidRPr="001D3951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1D3951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و</w:t>
            </w:r>
            <w:r w:rsidRPr="001D3951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1D3951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عملی</w:t>
            </w:r>
          </w:p>
        </w:tc>
      </w:tr>
      <w:tr w:rsidR="001D3951" w:rsidRPr="001D3951" w:rsidTr="001D3951">
        <w:tc>
          <w:tcPr>
            <w:tcW w:w="1946" w:type="pct"/>
          </w:tcPr>
          <w:p w:rsidR="001D3951" w:rsidRPr="001D3951" w:rsidRDefault="001D3951" w:rsidP="001D3951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</w:pPr>
            <w:r w:rsidRPr="001D3951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ar-SA"/>
              </w:rPr>
              <w:t>دانشگاه علوم پزشک</w:t>
            </w:r>
            <w:r w:rsidRPr="001D395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  <w:t>ی ایلام</w:t>
            </w:r>
          </w:p>
          <w:p w:rsidR="001D3951" w:rsidRPr="001D3951" w:rsidRDefault="001D3951" w:rsidP="001D395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ar-SA"/>
              </w:rPr>
            </w:pPr>
          </w:p>
        </w:tc>
        <w:tc>
          <w:tcPr>
            <w:tcW w:w="3054" w:type="pct"/>
            <w:vMerge/>
          </w:tcPr>
          <w:p w:rsidR="001D3951" w:rsidRPr="001D3951" w:rsidRDefault="001D3951" w:rsidP="001D3951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ar-SA"/>
              </w:rPr>
            </w:pPr>
          </w:p>
        </w:tc>
      </w:tr>
    </w:tbl>
    <w:p w:rsidR="002D30FF" w:rsidRPr="001D3951" w:rsidRDefault="002D30FF" w:rsidP="001D395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1D3951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1D3951" w:rsidRPr="001D3951">
        <w:rPr>
          <w:rFonts w:ascii="Calibri" w:eastAsia="Calibri" w:hAnsi="Calibri" w:cs="B Nazanin" w:hint="cs"/>
          <w:sz w:val="24"/>
          <w:szCs w:val="24"/>
          <w:rtl/>
        </w:rPr>
        <w:t>*</w:t>
      </w:r>
      <w:r w:rsidRPr="001D3951">
        <w:rPr>
          <w:rFonts w:ascii="Calibri" w:eastAsia="Calibri" w:hAnsi="Calibri" w:cs="B Nazanin" w:hint="cs"/>
          <w:sz w:val="24"/>
          <w:szCs w:val="24"/>
          <w:rtl/>
        </w:rPr>
        <w:t xml:space="preserve">معرفی درس: روش های آنالیز دستگاهی                      </w:t>
      </w:r>
      <w:r w:rsidR="001D3951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1D3951">
        <w:rPr>
          <w:rFonts w:ascii="Calibri" w:eastAsia="Calibri" w:hAnsi="Calibri" w:cs="B Nazanin" w:hint="cs"/>
          <w:sz w:val="24"/>
          <w:szCs w:val="24"/>
          <w:rtl/>
        </w:rPr>
        <w:t xml:space="preserve">  </w:t>
      </w:r>
      <w:r w:rsidR="001D3951">
        <w:rPr>
          <w:rFonts w:ascii="Calibri" w:eastAsia="Calibri" w:hAnsi="Calibri" w:cs="B Nazanin" w:hint="cs"/>
          <w:sz w:val="24"/>
          <w:szCs w:val="24"/>
          <w:rtl/>
        </w:rPr>
        <w:t>*</w:t>
      </w:r>
      <w:r w:rsidRPr="001D3951">
        <w:rPr>
          <w:rFonts w:ascii="Calibri" w:eastAsia="Calibri" w:hAnsi="Calibri" w:cs="B Nazanin" w:hint="cs"/>
          <w:sz w:val="24"/>
          <w:szCs w:val="24"/>
          <w:rtl/>
        </w:rPr>
        <w:t>نیمسال اول 00-99</w:t>
      </w:r>
    </w:p>
    <w:p w:rsidR="002D30FF" w:rsidRPr="001D3951" w:rsidRDefault="001D3951" w:rsidP="001D395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 *</w:t>
      </w:r>
      <w:r w:rsidR="002D30FF" w:rsidRPr="001D3951">
        <w:rPr>
          <w:rFonts w:ascii="Calibri" w:eastAsia="Calibri" w:hAnsi="Calibri" w:cs="B Nazanin" w:hint="cs"/>
          <w:sz w:val="24"/>
          <w:szCs w:val="24"/>
          <w:rtl/>
        </w:rPr>
        <w:t xml:space="preserve">دانشکده: بهداشت                                                    </w:t>
      </w:r>
      <w:r>
        <w:rPr>
          <w:rFonts w:ascii="Calibri" w:eastAsia="Calibri" w:hAnsi="Calibri" w:cs="B Nazanin" w:hint="cs"/>
          <w:sz w:val="24"/>
          <w:szCs w:val="24"/>
          <w:rtl/>
        </w:rPr>
        <w:t>*</w:t>
      </w:r>
      <w:r w:rsidR="002D30FF" w:rsidRPr="001D3951">
        <w:rPr>
          <w:rFonts w:ascii="Calibri" w:eastAsia="Calibri" w:hAnsi="Calibri" w:cs="B Nazanin" w:hint="cs"/>
          <w:sz w:val="24"/>
          <w:szCs w:val="24"/>
          <w:rtl/>
        </w:rPr>
        <w:t xml:space="preserve"> گروه آموزشی : بهداشت محیط</w:t>
      </w:r>
    </w:p>
    <w:p w:rsidR="002D30FF" w:rsidRPr="001D3951" w:rsidRDefault="001D3951" w:rsidP="001D395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2D30FF" w:rsidRPr="001D3951">
        <w:rPr>
          <w:rFonts w:ascii="Calibri" w:eastAsia="Calibri" w:hAnsi="Calibri" w:cs="B Nazanin" w:hint="cs"/>
          <w:sz w:val="24"/>
          <w:szCs w:val="24"/>
          <w:rtl/>
        </w:rPr>
        <w:t xml:space="preserve">*نام و  شماره درس: روش های آنالیز دستگاهی 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           </w:t>
      </w:r>
      <w:r w:rsidR="002D30FF" w:rsidRPr="001D3951">
        <w:rPr>
          <w:rFonts w:ascii="Calibri" w:eastAsia="Calibri" w:hAnsi="Calibri" w:cs="B Nazanin" w:hint="cs"/>
          <w:sz w:val="24"/>
          <w:szCs w:val="24"/>
          <w:rtl/>
        </w:rPr>
        <w:t xml:space="preserve">    * رشته و مقطع تحصیلی:بهداشت محیط-کارشناسی ارشد</w:t>
      </w:r>
    </w:p>
    <w:p w:rsidR="002D30FF" w:rsidRPr="001D3951" w:rsidRDefault="001D3951" w:rsidP="001D395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2D30FF" w:rsidRPr="001D3951">
        <w:rPr>
          <w:rFonts w:ascii="Calibri" w:eastAsia="Calibri" w:hAnsi="Calibri" w:cs="B Nazanin" w:hint="cs"/>
          <w:sz w:val="24"/>
          <w:szCs w:val="24"/>
          <w:rtl/>
        </w:rPr>
        <w:t xml:space="preserve">*روز و ساعت برگزاری:  </w:t>
      </w:r>
      <w:r w:rsidR="00BF3FD8" w:rsidRPr="001D3951">
        <w:rPr>
          <w:rFonts w:ascii="Calibri" w:eastAsia="Calibri" w:hAnsi="Calibri" w:cs="B Nazanin" w:hint="cs"/>
          <w:sz w:val="24"/>
          <w:szCs w:val="24"/>
          <w:rtl/>
        </w:rPr>
        <w:t xml:space="preserve">سه </w:t>
      </w:r>
      <w:r w:rsidR="002D30FF" w:rsidRPr="001D3951">
        <w:rPr>
          <w:rFonts w:ascii="Calibri" w:eastAsia="Calibri" w:hAnsi="Calibri" w:cs="B Nazanin" w:hint="cs"/>
          <w:sz w:val="24"/>
          <w:szCs w:val="24"/>
          <w:rtl/>
        </w:rPr>
        <w:t>شنبه 10-8                          *محل برگزاری: دانشکده بهداشت</w:t>
      </w:r>
    </w:p>
    <w:p w:rsidR="002D30FF" w:rsidRPr="001D3951" w:rsidRDefault="001D3951" w:rsidP="001D395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2D30FF" w:rsidRPr="001D3951">
        <w:rPr>
          <w:rFonts w:ascii="Calibri" w:eastAsia="Calibri" w:hAnsi="Calibri" w:cs="B Nazanin" w:hint="cs"/>
          <w:sz w:val="24"/>
          <w:szCs w:val="24"/>
          <w:rtl/>
        </w:rPr>
        <w:t xml:space="preserve">* نام مسوول درس(استاد درس): دکتر ادیبان                  </w:t>
      </w:r>
      <w:r w:rsidR="00BF3FD8" w:rsidRPr="001D3951">
        <w:rPr>
          <w:rFonts w:ascii="Calibri" w:eastAsia="Calibri" w:hAnsi="Calibri" w:cs="B Nazanin" w:hint="cs"/>
          <w:sz w:val="24"/>
          <w:szCs w:val="24"/>
          <w:rtl/>
        </w:rPr>
        <w:t xml:space="preserve">  </w:t>
      </w:r>
      <w:r w:rsidR="002D30FF" w:rsidRPr="001D3951">
        <w:rPr>
          <w:rFonts w:ascii="Calibri" w:eastAsia="Calibri" w:hAnsi="Calibri" w:cs="B Nazanin" w:hint="cs"/>
          <w:sz w:val="24"/>
          <w:szCs w:val="24"/>
          <w:rtl/>
        </w:rPr>
        <w:t xml:space="preserve">* دروس پیش نیاز: </w:t>
      </w:r>
      <w:r w:rsidR="00BF3FD8" w:rsidRPr="001D3951">
        <w:rPr>
          <w:rFonts w:ascii="Calibri" w:eastAsia="Calibri" w:hAnsi="Calibri" w:cs="B Nazanin" w:hint="cs"/>
          <w:sz w:val="24"/>
          <w:szCs w:val="24"/>
          <w:rtl/>
        </w:rPr>
        <w:t>ندارد.</w:t>
      </w:r>
    </w:p>
    <w:p w:rsidR="002D30FF" w:rsidRPr="001D3951" w:rsidRDefault="001D3951" w:rsidP="001D395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2D30FF" w:rsidRPr="001D3951">
        <w:rPr>
          <w:rFonts w:ascii="Calibri" w:eastAsia="Calibri" w:hAnsi="Calibri" w:cs="B Nazanin" w:hint="cs"/>
          <w:sz w:val="24"/>
          <w:szCs w:val="24"/>
          <w:rtl/>
        </w:rPr>
        <w:t xml:space="preserve">* آدرس دفتر:  دانشکده بهداشت ایلام- گروه بهداشت محیط    </w:t>
      </w:r>
    </w:p>
    <w:p w:rsidR="002D30FF" w:rsidRPr="001D3951" w:rsidRDefault="001D3951" w:rsidP="001D395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2D30FF" w:rsidRPr="001D3951">
        <w:rPr>
          <w:rFonts w:ascii="Calibri" w:eastAsia="Calibri" w:hAnsi="Calibri" w:cs="B Nazanin" w:hint="cs"/>
          <w:sz w:val="24"/>
          <w:szCs w:val="24"/>
          <w:rtl/>
        </w:rPr>
        <w:t xml:space="preserve">* آدرس </w:t>
      </w:r>
      <w:r w:rsidR="002D30FF" w:rsidRPr="001D3951">
        <w:rPr>
          <w:rFonts w:ascii="Times New Roman" w:eastAsia="Calibri" w:hAnsi="Times New Roman" w:cs="Times New Roman"/>
          <w:sz w:val="24"/>
          <w:szCs w:val="24"/>
        </w:rPr>
        <w:t>Email</w:t>
      </w:r>
      <w:r w:rsidR="002D30FF" w:rsidRPr="001D3951">
        <w:rPr>
          <w:rFonts w:ascii="Times New Roman" w:eastAsia="Calibri" w:hAnsi="Times New Roman" w:cs="Times New Roman"/>
          <w:sz w:val="24"/>
          <w:szCs w:val="24"/>
          <w:rtl/>
        </w:rPr>
        <w:t xml:space="preserve">: </w:t>
      </w:r>
      <w:r w:rsidR="002D30FF" w:rsidRPr="001D3951">
        <w:rPr>
          <w:rFonts w:ascii="Times New Roman" w:eastAsia="Calibri" w:hAnsi="Times New Roman" w:cs="Times New Roman"/>
          <w:sz w:val="24"/>
          <w:szCs w:val="24"/>
        </w:rPr>
        <w:t>Adiban-m@medilam.ac.ir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RPr="001D3951" w:rsidTr="000B775C">
        <w:tc>
          <w:tcPr>
            <w:tcW w:w="9242" w:type="dxa"/>
          </w:tcPr>
          <w:p w:rsidR="00E513B8" w:rsidRPr="001D3951" w:rsidRDefault="00E513B8">
            <w:pPr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hAnsi="Times New Roman" w:cs="B Nazanin" w:hint="cs"/>
                <w:sz w:val="20"/>
                <w:szCs w:val="24"/>
                <w:rtl/>
              </w:rPr>
              <w:t>هدف کلی درس:</w:t>
            </w:r>
          </w:p>
        </w:tc>
      </w:tr>
      <w:tr w:rsidR="006747B0" w:rsidRPr="001D3951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1D3951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hAnsi="Times New Roman" w:cs="B Nazanin" w:hint="cs"/>
                <w:sz w:val="20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2D30FF" w:rsidRPr="001D3951" w:rsidRDefault="002D30FF" w:rsidP="00BF593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B Nazanin"/>
                <w:sz w:val="20"/>
                <w:szCs w:val="24"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آشنایی دانشجویان با روشهای </w:t>
            </w:r>
            <w:r w:rsidR="00BF5939"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کروماتوگرافی</w:t>
            </w:r>
          </w:p>
          <w:p w:rsidR="00BF5939" w:rsidRPr="001D3951" w:rsidRDefault="00BF5939" w:rsidP="00BF593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B Nazanin"/>
                <w:sz w:val="20"/>
                <w:szCs w:val="24"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آشنایی دانشجویان با روشهای اسپکترومتری</w:t>
            </w:r>
          </w:p>
          <w:p w:rsidR="00BF5939" w:rsidRPr="001D3951" w:rsidRDefault="00BF5939" w:rsidP="00BF593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B Nazanin"/>
                <w:sz w:val="20"/>
                <w:szCs w:val="24"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آشنایی دانشجویان با روشهای الکتروشیمیایی</w:t>
            </w:r>
          </w:p>
          <w:p w:rsidR="002D30FF" w:rsidRPr="001D3951" w:rsidRDefault="002D30FF" w:rsidP="004E6C9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B Nazanin"/>
                <w:sz w:val="20"/>
                <w:szCs w:val="24"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ارتقاء مهارت </w:t>
            </w:r>
            <w:r w:rsidR="00BF5939"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دانشجویان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  <w:rtl/>
              </w:rPr>
              <w:t xml:space="preserve"> به گونه ای که بتوانند آلاینده های شیمیایی در محیط زیست </w:t>
            </w:r>
            <w:r w:rsidR="00BF5939"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را استخراج کنند. </w:t>
            </w:r>
          </w:p>
          <w:p w:rsidR="00BF5939" w:rsidRPr="001D3951" w:rsidRDefault="00BF5939" w:rsidP="00BF5939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B Nazanin"/>
                <w:sz w:val="20"/>
                <w:szCs w:val="24"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ارتقاء مهارت دانشجویان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  <w:rtl/>
              </w:rPr>
              <w:t xml:space="preserve"> به گونه ای که بتوانند آلاینده های شیمیایی در محیط زیست 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را جداسازی کنند. </w:t>
            </w:r>
          </w:p>
          <w:p w:rsidR="00BF5939" w:rsidRPr="001D3951" w:rsidRDefault="00BF5939" w:rsidP="00BF5939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B Nazanin"/>
                <w:sz w:val="20"/>
                <w:szCs w:val="24"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ارتقاء مهارت دانشجویان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  <w:rtl/>
              </w:rPr>
              <w:t xml:space="preserve"> به گونه ای که بتوانند آلاینده های شیمیایی در محیط زیست 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را شناسایی کنند. </w:t>
            </w:r>
          </w:p>
          <w:p w:rsidR="006747B0" w:rsidRPr="001D3951" w:rsidRDefault="00BF5939" w:rsidP="00BF5939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ارتقاء مهارت دانشجویان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  <w:rtl/>
              </w:rPr>
              <w:t xml:space="preserve"> به گونه ای که بتوانند آلاینده های شیمیایی در محیط زیست 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را تعیین مقدار کنند. </w:t>
            </w:r>
          </w:p>
        </w:tc>
      </w:tr>
      <w:tr w:rsidR="00E513B8" w:rsidRPr="001D3951" w:rsidTr="000B775C">
        <w:tc>
          <w:tcPr>
            <w:tcW w:w="9242" w:type="dxa"/>
          </w:tcPr>
          <w:p w:rsidR="00E513B8" w:rsidRPr="001D3951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hAnsi="Times New Roman" w:cs="B Nazanin" w:hint="cs"/>
                <w:sz w:val="20"/>
                <w:szCs w:val="24"/>
                <w:rtl/>
              </w:rPr>
              <w:t>وظایف دانشجویان(تکالیف دانشجو در طول ترم )</w:t>
            </w:r>
          </w:p>
        </w:tc>
      </w:tr>
      <w:tr w:rsidR="00E513B8" w:rsidRPr="001D3951" w:rsidTr="000B775C">
        <w:tc>
          <w:tcPr>
            <w:tcW w:w="9242" w:type="dxa"/>
          </w:tcPr>
          <w:p w:rsidR="00E513B8" w:rsidRPr="001D3951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 w:val="20"/>
                <w:szCs w:val="24"/>
              </w:rPr>
            </w:pPr>
            <w:r w:rsidRPr="001D3951">
              <w:rPr>
                <w:rFonts w:ascii="Times New Roman" w:hAnsi="Times New Roman" w:cs="B Nazanin" w:hint="cs"/>
                <w:sz w:val="20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1D3951" w:rsidRDefault="00BF3FD8" w:rsidP="00BF3FD8">
            <w:pPr>
              <w:pStyle w:val="ListParagraph"/>
              <w:bidi w:val="0"/>
              <w:rPr>
                <w:rFonts w:ascii="Times New Roman" w:hAnsi="Times New Roman" w:cs="B Nazanin"/>
                <w:sz w:val="20"/>
                <w:szCs w:val="24"/>
              </w:rPr>
            </w:pPr>
            <w:r w:rsidRPr="001D3951">
              <w:rPr>
                <w:rFonts w:ascii="Times New Roman" w:hAnsi="Times New Roman" w:cs="B Nazanin"/>
                <w:sz w:val="20"/>
                <w:szCs w:val="24"/>
              </w:rPr>
              <w:t>1. Thomas O, Burgess C, UV-Visible spectrophotometry water and wastewater: Elsevier; 2007.</w:t>
            </w:r>
          </w:p>
          <w:p w:rsidR="00BF3FD8" w:rsidRPr="001D3951" w:rsidRDefault="00BF3FD8" w:rsidP="00BF3FD8">
            <w:pPr>
              <w:pStyle w:val="ListParagraph"/>
              <w:bidi w:val="0"/>
              <w:rPr>
                <w:rFonts w:ascii="Times New Roman" w:hAnsi="Times New Roman" w:cs="B Nazanin"/>
                <w:sz w:val="20"/>
                <w:szCs w:val="24"/>
              </w:rPr>
            </w:pPr>
            <w:r w:rsidRPr="001D3951">
              <w:rPr>
                <w:rFonts w:ascii="Times New Roman" w:hAnsi="Times New Roman" w:cs="B Nazanin"/>
                <w:sz w:val="20"/>
                <w:szCs w:val="24"/>
              </w:rPr>
              <w:t xml:space="preserve">2. POOLE CF, GAS CHROMATOGRAPHY, </w:t>
            </w:r>
            <w:proofErr w:type="spellStart"/>
            <w:r w:rsidRPr="001D3951">
              <w:rPr>
                <w:rFonts w:ascii="Times New Roman" w:hAnsi="Times New Roman" w:cs="B Nazanin"/>
                <w:sz w:val="20"/>
                <w:szCs w:val="24"/>
              </w:rPr>
              <w:t>lst</w:t>
            </w:r>
            <w:proofErr w:type="spellEnd"/>
            <w:r w:rsidRPr="001D3951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proofErr w:type="spellStart"/>
            <w:r w:rsidRPr="001D3951">
              <w:rPr>
                <w:rFonts w:ascii="Times New Roman" w:hAnsi="Times New Roman" w:cs="B Nazanin"/>
                <w:sz w:val="20"/>
                <w:szCs w:val="24"/>
              </w:rPr>
              <w:t>ed</w:t>
            </w:r>
            <w:proofErr w:type="spellEnd"/>
            <w:r w:rsidRPr="001D3951">
              <w:rPr>
                <w:rFonts w:ascii="Times New Roman" w:hAnsi="Times New Roman" w:cs="B Nazanin"/>
                <w:sz w:val="20"/>
                <w:szCs w:val="24"/>
              </w:rPr>
              <w:t>: Elsevier, 2012</w:t>
            </w:r>
          </w:p>
          <w:p w:rsidR="00BF3FD8" w:rsidRPr="001D3951" w:rsidRDefault="00BF3FD8" w:rsidP="00BF3FD8">
            <w:pPr>
              <w:pStyle w:val="ListParagraph"/>
              <w:bidi w:val="0"/>
              <w:rPr>
                <w:rFonts w:ascii="Times New Roman" w:hAnsi="Times New Roman" w:cs="B Nazanin"/>
                <w:sz w:val="20"/>
                <w:szCs w:val="24"/>
              </w:rPr>
            </w:pPr>
            <w:r w:rsidRPr="001D3951">
              <w:rPr>
                <w:rFonts w:ascii="Times New Roman" w:hAnsi="Times New Roman" w:cs="B Nazanin"/>
                <w:sz w:val="20"/>
                <w:szCs w:val="24"/>
              </w:rPr>
              <w:t xml:space="preserve">3. </w:t>
            </w:r>
            <w:proofErr w:type="spellStart"/>
            <w:r w:rsidRPr="001D3951">
              <w:rPr>
                <w:rFonts w:ascii="Times New Roman" w:hAnsi="Times New Roman" w:cs="B Nazanin"/>
                <w:sz w:val="20"/>
                <w:szCs w:val="24"/>
              </w:rPr>
              <w:t>Corradini</w:t>
            </w:r>
            <w:proofErr w:type="spellEnd"/>
            <w:r w:rsidRPr="001D3951">
              <w:rPr>
                <w:rFonts w:ascii="Times New Roman" w:hAnsi="Times New Roman" w:cs="B Nazanin"/>
                <w:sz w:val="20"/>
                <w:szCs w:val="24"/>
              </w:rPr>
              <w:t xml:space="preserve"> D. </w:t>
            </w:r>
            <w:proofErr w:type="spellStart"/>
            <w:r w:rsidRPr="001D3951">
              <w:rPr>
                <w:rFonts w:ascii="Times New Roman" w:hAnsi="Times New Roman" w:cs="B Nazanin"/>
                <w:sz w:val="20"/>
                <w:szCs w:val="24"/>
              </w:rPr>
              <w:t>Handbookk</w:t>
            </w:r>
            <w:proofErr w:type="spellEnd"/>
            <w:r w:rsidRPr="001D3951">
              <w:rPr>
                <w:rFonts w:ascii="Times New Roman" w:hAnsi="Times New Roman" w:cs="B Nazanin"/>
                <w:sz w:val="20"/>
                <w:szCs w:val="24"/>
              </w:rPr>
              <w:t xml:space="preserve"> of HPLC: CRC Press; 2016. </w:t>
            </w:r>
          </w:p>
          <w:p w:rsidR="0099062E" w:rsidRPr="001D3951" w:rsidRDefault="0099062E" w:rsidP="0099062E">
            <w:pPr>
              <w:pStyle w:val="ListParagrap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4- شیمی تجزیه (ویرایش ششم) جلد سوم: اصوا تجزیه دستگاهی، دکتر غلامرضا نبی بیدهندی </w:t>
            </w:r>
            <w:r w:rsidRPr="001D3951">
              <w:rPr>
                <w:rFonts w:ascii="Times New Roman" w:hAnsi="Times New Roman" w:cs="Times New Roman" w:hint="cs"/>
                <w:sz w:val="20"/>
                <w:szCs w:val="24"/>
                <w:rtl/>
              </w:rPr>
              <w:t>–</w:t>
            </w:r>
            <w:r w:rsidRPr="001D3951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مهندس حسن هویدی، انتشارات خانیران، 1388.</w:t>
            </w:r>
          </w:p>
          <w:p w:rsidR="0099062E" w:rsidRPr="001D3951" w:rsidRDefault="0099062E" w:rsidP="0099062E">
            <w:pPr>
              <w:pStyle w:val="ListParagrap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5- شیمی تجزیه دستگاهی، هالر، نیومن، انتشارات نشر دانشگاهی، مترجم عبدالرضا سلاجقه، آخرین ویرایش. </w:t>
            </w:r>
          </w:p>
        </w:tc>
      </w:tr>
      <w:tr w:rsidR="00E513B8" w:rsidRPr="001D3951" w:rsidTr="000B775C">
        <w:tc>
          <w:tcPr>
            <w:tcW w:w="9242" w:type="dxa"/>
          </w:tcPr>
          <w:p w:rsidR="00E513B8" w:rsidRPr="001D3951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 w:val="20"/>
                <w:szCs w:val="24"/>
              </w:rPr>
            </w:pPr>
            <w:r w:rsidRPr="001D3951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روش تدریس </w:t>
            </w:r>
            <w:r w:rsidR="000B775C" w:rsidRPr="001D3951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و </w:t>
            </w:r>
            <w:r w:rsidRPr="001D3951">
              <w:rPr>
                <w:rFonts w:ascii="Times New Roman" w:hAnsi="Times New Roman" w:cs="B Nazanin" w:hint="cs"/>
                <w:sz w:val="20"/>
                <w:szCs w:val="24"/>
                <w:rtl/>
              </w:rPr>
              <w:t>وسایل کمک آموزشی مورد استفاده:</w:t>
            </w:r>
          </w:p>
          <w:p w:rsidR="000D74C1" w:rsidRPr="001D3951" w:rsidRDefault="00BF3FD8" w:rsidP="000D74C1">
            <w:pPr>
              <w:pStyle w:val="ListParagrap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hAnsi="Times New Roman" w:cs="B Nazanin"/>
                <w:color w:val="000000"/>
                <w:sz w:val="20"/>
                <w:szCs w:val="24"/>
                <w:rtl/>
              </w:rPr>
              <w:t>آموزش به روش سخنرانی</w:t>
            </w:r>
            <w:r w:rsidRPr="001D3951">
              <w:rPr>
                <w:rFonts w:ascii="Times New Roman" w:hAnsi="Times New Roman" w:cs="B Nazanin" w:hint="cs"/>
                <w:color w:val="000000"/>
                <w:sz w:val="20"/>
                <w:szCs w:val="24"/>
                <w:rtl/>
              </w:rPr>
              <w:t xml:space="preserve"> (وایت برد و ماژیک) و</w:t>
            </w:r>
            <w:r w:rsidRPr="001D3951">
              <w:rPr>
                <w:rFonts w:ascii="Times New Roman" w:hAnsi="Times New Roman" w:cs="B Nazanin"/>
                <w:color w:val="000000"/>
                <w:sz w:val="20"/>
                <w:szCs w:val="24"/>
                <w:rtl/>
              </w:rPr>
              <w:t xml:space="preserve"> با استفاده از وسایل کمک آموزشی (اسلاید) انجام می گیرد.</w:t>
            </w:r>
          </w:p>
        </w:tc>
      </w:tr>
      <w:tr w:rsidR="000D74C1" w:rsidRPr="001D3951" w:rsidTr="000D74C1">
        <w:trPr>
          <w:trHeight w:val="2385"/>
        </w:trPr>
        <w:tc>
          <w:tcPr>
            <w:tcW w:w="9242" w:type="dxa"/>
          </w:tcPr>
          <w:p w:rsidR="000D74C1" w:rsidRPr="001D395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 w:val="20"/>
                <w:szCs w:val="24"/>
              </w:rPr>
            </w:pPr>
            <w:r w:rsidRPr="001D3951">
              <w:rPr>
                <w:rFonts w:ascii="Times New Roman" w:hAnsi="Times New Roman" w:cs="B Nazanin" w:hint="cs"/>
                <w:sz w:val="20"/>
                <w:szCs w:val="24"/>
                <w:rtl/>
              </w:rPr>
              <w:t>روش ها و</w:t>
            </w:r>
            <w:r w:rsidR="000B775C" w:rsidRPr="001D3951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1D3951">
              <w:rPr>
                <w:rFonts w:ascii="Times New Roman" w:hAnsi="Times New Roman" w:cs="B Nazanin" w:hint="cs"/>
                <w:sz w:val="20"/>
                <w:szCs w:val="24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bidiVisual/>
              <w:tblW w:w="0" w:type="auto"/>
              <w:jc w:val="center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99062E" w:rsidRPr="001D3951" w:rsidTr="001D3951">
              <w:trPr>
                <w:jc w:val="center"/>
              </w:trPr>
              <w:tc>
                <w:tcPr>
                  <w:tcW w:w="2073" w:type="dxa"/>
                </w:tcPr>
                <w:p w:rsidR="0099062E" w:rsidRPr="001D3951" w:rsidRDefault="0099062E" w:rsidP="002A00C6">
                  <w:pPr>
                    <w:spacing w:after="0" w:line="240" w:lineRule="auto"/>
                    <w:ind w:left="36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D3951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</w:tcPr>
                <w:p w:rsidR="0099062E" w:rsidRPr="001D3951" w:rsidRDefault="0099062E" w:rsidP="002A00C6">
                  <w:pPr>
                    <w:spacing w:after="0" w:line="240" w:lineRule="auto"/>
                    <w:ind w:left="36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D3951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076" w:type="dxa"/>
                </w:tcPr>
                <w:p w:rsidR="0099062E" w:rsidRPr="001D3951" w:rsidRDefault="0099062E" w:rsidP="002A00C6">
                  <w:pPr>
                    <w:spacing w:after="0" w:line="240" w:lineRule="auto"/>
                    <w:ind w:left="36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D3951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تاریخ</w:t>
                  </w:r>
                </w:p>
              </w:tc>
              <w:tc>
                <w:tcPr>
                  <w:tcW w:w="2083" w:type="dxa"/>
                </w:tcPr>
                <w:p w:rsidR="0099062E" w:rsidRPr="001D3951" w:rsidRDefault="0099062E" w:rsidP="002A00C6">
                  <w:pPr>
                    <w:spacing w:after="0" w:line="240" w:lineRule="auto"/>
                    <w:ind w:left="36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1D3951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ساعت</w:t>
                  </w:r>
                </w:p>
              </w:tc>
            </w:tr>
            <w:tr w:rsidR="0099062E" w:rsidRPr="001D3951" w:rsidTr="001D3951">
              <w:trPr>
                <w:jc w:val="center"/>
              </w:trPr>
              <w:tc>
                <w:tcPr>
                  <w:tcW w:w="2073" w:type="dxa"/>
                </w:tcPr>
                <w:p w:rsidR="0099062E" w:rsidRPr="001D3951" w:rsidRDefault="0099062E" w:rsidP="002A00C6">
                  <w:pPr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1D3951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کوئیز</w:t>
                  </w:r>
                </w:p>
              </w:tc>
              <w:tc>
                <w:tcPr>
                  <w:tcW w:w="2064" w:type="dxa"/>
                </w:tcPr>
                <w:p w:rsidR="0099062E" w:rsidRPr="001D3951" w:rsidRDefault="0099062E" w:rsidP="002A00C6">
                  <w:pPr>
                    <w:jc w:val="both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1D3951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076" w:type="dxa"/>
                </w:tcPr>
                <w:p w:rsidR="0099062E" w:rsidRPr="001D3951" w:rsidRDefault="0099062E" w:rsidP="002A00C6">
                  <w:pPr>
                    <w:jc w:val="both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1D3951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در طول ترم </w:t>
                  </w:r>
                </w:p>
              </w:tc>
              <w:tc>
                <w:tcPr>
                  <w:tcW w:w="2083" w:type="dxa"/>
                </w:tcPr>
                <w:p w:rsidR="0099062E" w:rsidRPr="001D3951" w:rsidRDefault="0099062E" w:rsidP="002A00C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</w:p>
              </w:tc>
            </w:tr>
            <w:tr w:rsidR="0099062E" w:rsidRPr="001D3951" w:rsidTr="001D3951">
              <w:trPr>
                <w:jc w:val="center"/>
              </w:trPr>
              <w:tc>
                <w:tcPr>
                  <w:tcW w:w="2073" w:type="dxa"/>
                </w:tcPr>
                <w:p w:rsidR="0099062E" w:rsidRPr="001D3951" w:rsidRDefault="0099062E" w:rsidP="002A00C6">
                  <w:pPr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1D3951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میان ترم </w:t>
                  </w:r>
                </w:p>
              </w:tc>
              <w:tc>
                <w:tcPr>
                  <w:tcW w:w="2064" w:type="dxa"/>
                </w:tcPr>
                <w:p w:rsidR="0099062E" w:rsidRPr="001D3951" w:rsidRDefault="0099062E" w:rsidP="002A00C6">
                  <w:pPr>
                    <w:jc w:val="both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1D3951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2076" w:type="dxa"/>
                </w:tcPr>
                <w:p w:rsidR="0099062E" w:rsidRPr="001D3951" w:rsidRDefault="0099062E" w:rsidP="002A00C6">
                  <w:pPr>
                    <w:jc w:val="both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1D3951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در طول ترم </w:t>
                  </w:r>
                </w:p>
              </w:tc>
              <w:tc>
                <w:tcPr>
                  <w:tcW w:w="2083" w:type="dxa"/>
                </w:tcPr>
                <w:p w:rsidR="0099062E" w:rsidRPr="001D3951" w:rsidRDefault="0099062E" w:rsidP="002A00C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</w:p>
              </w:tc>
            </w:tr>
            <w:tr w:rsidR="0099062E" w:rsidRPr="001D3951" w:rsidTr="001D3951">
              <w:trPr>
                <w:jc w:val="center"/>
              </w:trPr>
              <w:tc>
                <w:tcPr>
                  <w:tcW w:w="2073" w:type="dxa"/>
                </w:tcPr>
                <w:p w:rsidR="0099062E" w:rsidRPr="001D3951" w:rsidRDefault="0099062E" w:rsidP="002A00C6">
                  <w:pPr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1D3951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پایان ترم</w:t>
                  </w:r>
                </w:p>
              </w:tc>
              <w:tc>
                <w:tcPr>
                  <w:tcW w:w="2064" w:type="dxa"/>
                </w:tcPr>
                <w:p w:rsidR="0099062E" w:rsidRPr="001D3951" w:rsidRDefault="0099062E" w:rsidP="002A00C6">
                  <w:pPr>
                    <w:jc w:val="both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1D3951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2076" w:type="dxa"/>
                </w:tcPr>
                <w:p w:rsidR="0099062E" w:rsidRPr="001D3951" w:rsidRDefault="0099062E" w:rsidP="002A00C6">
                  <w:pPr>
                    <w:jc w:val="both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1D3951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پایان ترم </w:t>
                  </w:r>
                </w:p>
              </w:tc>
              <w:tc>
                <w:tcPr>
                  <w:tcW w:w="2083" w:type="dxa"/>
                </w:tcPr>
                <w:p w:rsidR="0099062E" w:rsidRPr="001D3951" w:rsidRDefault="0099062E" w:rsidP="002A00C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</w:p>
              </w:tc>
            </w:tr>
          </w:tbl>
          <w:p w:rsidR="000D74C1" w:rsidRPr="001D3951" w:rsidRDefault="000D74C1" w:rsidP="000D74C1">
            <w:pPr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</w:tbl>
    <w:p w:rsidR="00F55445" w:rsidRPr="001D3951" w:rsidRDefault="000D74C1">
      <w:pPr>
        <w:rPr>
          <w:rFonts w:ascii="Times New Roman" w:hAnsi="Times New Roman" w:cs="B Nazanin"/>
          <w:sz w:val="20"/>
          <w:szCs w:val="24"/>
          <w:u w:val="single"/>
          <w:rtl/>
        </w:rPr>
      </w:pPr>
      <w:r w:rsidRPr="001D3951">
        <w:rPr>
          <w:rFonts w:ascii="Times New Roman" w:hAnsi="Times New Roman" w:cs="B Nazanin" w:hint="cs"/>
          <w:sz w:val="20"/>
          <w:szCs w:val="24"/>
          <w:u w:val="single"/>
          <w:rtl/>
        </w:rPr>
        <w:t>مقررات درس و انتظارات از دانشجویان</w:t>
      </w:r>
    </w:p>
    <w:p w:rsidR="0099062E" w:rsidRPr="001D3951" w:rsidRDefault="0099062E" w:rsidP="0099062E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B Nazanin"/>
          <w:sz w:val="20"/>
          <w:szCs w:val="24"/>
        </w:rPr>
      </w:pPr>
      <w:r w:rsidRPr="001D3951">
        <w:rPr>
          <w:rFonts w:ascii="Times New Roman" w:eastAsia="Calibri" w:hAnsi="Times New Roman" w:cs="B Nazanin" w:hint="cs"/>
          <w:sz w:val="20"/>
          <w:szCs w:val="24"/>
          <w:rtl/>
        </w:rPr>
        <w:t>حضور منظم در کلاس</w:t>
      </w:r>
    </w:p>
    <w:p w:rsidR="0099062E" w:rsidRPr="001D3951" w:rsidRDefault="0099062E" w:rsidP="0099062E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B Nazanin"/>
          <w:sz w:val="20"/>
          <w:szCs w:val="24"/>
          <w:rtl/>
        </w:rPr>
      </w:pPr>
      <w:r w:rsidRPr="001D3951">
        <w:rPr>
          <w:rFonts w:ascii="Times New Roman" w:eastAsia="Calibri" w:hAnsi="Times New Roman" w:cs="B Nazanin" w:hint="cs"/>
          <w:sz w:val="20"/>
          <w:szCs w:val="24"/>
          <w:rtl/>
        </w:rPr>
        <w:t>رعایت نظم و انضباط</w:t>
      </w:r>
    </w:p>
    <w:p w:rsidR="0099062E" w:rsidRPr="001D3951" w:rsidRDefault="0099062E" w:rsidP="0099062E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B Nazanin"/>
          <w:sz w:val="20"/>
          <w:szCs w:val="24"/>
          <w:rtl/>
        </w:rPr>
      </w:pPr>
      <w:r w:rsidRPr="001D3951">
        <w:rPr>
          <w:rFonts w:ascii="Times New Roman" w:eastAsia="Calibri" w:hAnsi="Times New Roman" w:cs="B Nazanin" w:hint="cs"/>
          <w:sz w:val="20"/>
          <w:szCs w:val="24"/>
          <w:rtl/>
        </w:rPr>
        <w:lastRenderedPageBreak/>
        <w:t>انجام تکالیف</w:t>
      </w:r>
    </w:p>
    <w:tbl>
      <w:tblPr>
        <w:bidiVisual/>
        <w:tblW w:w="9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993"/>
        <w:gridCol w:w="4110"/>
        <w:gridCol w:w="1134"/>
        <w:gridCol w:w="2411"/>
      </w:tblGrid>
      <w:tr w:rsidR="003B7363" w:rsidRPr="001D3951" w:rsidTr="001D3951">
        <w:trPr>
          <w:jc w:val="center"/>
        </w:trPr>
        <w:tc>
          <w:tcPr>
            <w:tcW w:w="9418" w:type="dxa"/>
            <w:gridSpan w:val="5"/>
            <w:shd w:val="clear" w:color="auto" w:fill="F2F2F2"/>
          </w:tcPr>
          <w:p w:rsidR="003B7363" w:rsidRPr="001D3951" w:rsidRDefault="003B7363" w:rsidP="003B7363">
            <w:pPr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جدول زمان بندی ارائه برنامه درس فرایندها و عملیات در بهداشت محیط            نیمسال اول 00-99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  <w:shd w:val="clear" w:color="auto" w:fill="F2F2F2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ردیف</w:t>
            </w:r>
          </w:p>
        </w:tc>
        <w:tc>
          <w:tcPr>
            <w:tcW w:w="993" w:type="dxa"/>
            <w:shd w:val="clear" w:color="auto" w:fill="F2F2F2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ساعت</w:t>
            </w:r>
          </w:p>
        </w:tc>
        <w:tc>
          <w:tcPr>
            <w:tcW w:w="4110" w:type="dxa"/>
            <w:shd w:val="clear" w:color="auto" w:fill="F2F2F2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عنوان</w:t>
            </w:r>
          </w:p>
        </w:tc>
        <w:tc>
          <w:tcPr>
            <w:tcW w:w="1134" w:type="dxa"/>
            <w:shd w:val="clear" w:color="auto" w:fill="F2F2F2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مدرس</w:t>
            </w:r>
          </w:p>
        </w:tc>
        <w:tc>
          <w:tcPr>
            <w:tcW w:w="2411" w:type="dxa"/>
            <w:shd w:val="clear" w:color="auto" w:fill="F2F2F2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آمادگی لازم دانشجویان قبل از شروع کلاس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3B7363" w:rsidP="003B7363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بيان  سرفصل درس، روش تدريس، نحوه ارزشيابي، انتظارات، مقررات کلاس، کليات موضوع، تعريف  مفاهیم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Quality Control &amp; Quality Assurance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-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3B7363" w:rsidP="003B7363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</w:rPr>
            </w:pP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QA&amp;QC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 و روش های تعیین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RSD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 ،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SD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،</w:t>
            </w:r>
            <w:bookmarkStart w:id="0" w:name="_GoBack"/>
            <w:bookmarkEnd w:id="0"/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LOQ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،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LOD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3B7363" w:rsidP="003B7363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مبانی و ملاحظات کار با دستگاههای پیشرفته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4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3B7363" w:rsidP="003B7363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آنالیز عنصری: توضیح ساختارهای اتمی، روش های اسپکتروسکوپی نوری بر پایه جذب، نشر و فلورسانس 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5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3B7363" w:rsidP="003B7363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دستگاه وری جذب اتمی (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AAS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) منابع نوری، آشکارسازها، دستگاه وری نشر اتمی (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AES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6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3B7363" w:rsidP="003B7363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اتمایزر کوره گرافیتی</w:t>
            </w:r>
            <w:r w:rsidR="00985D55"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، نشر اتمی با اتمایزر پلاسما (</w:t>
            </w:r>
            <w:r w:rsidR="00985D55" w:rsidRPr="001D3951">
              <w:rPr>
                <w:rFonts w:ascii="Times New Roman" w:eastAsia="Calibri" w:hAnsi="Times New Roman" w:cs="B Nazanin"/>
                <w:sz w:val="20"/>
                <w:szCs w:val="24"/>
              </w:rPr>
              <w:t>ICP</w:t>
            </w:r>
            <w:r w:rsidR="00985D55"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)، روش های کالیبراسیون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7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985D55" w:rsidP="003B7363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آنالیز فلزات سنگین بصورت عملی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8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985D55" w:rsidP="003B7363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آنالیز ترکیبات آلی فرار: توضیح مفاهیم کروماتوگرافی، کروماتوگرافی گازی، روش های کالیبراسیون 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9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985D55" w:rsidP="003B7363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کروماتوگرافی گازی مجهز به </w:t>
            </w:r>
            <w:r w:rsidR="00C377BF"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دتکتور جرمی (</w:t>
            </w:r>
            <w:r w:rsidR="00C377BF" w:rsidRPr="001D3951">
              <w:rPr>
                <w:rFonts w:ascii="Times New Roman" w:eastAsia="Calibri" w:hAnsi="Times New Roman" w:cs="B Nazanin"/>
                <w:sz w:val="20"/>
                <w:szCs w:val="24"/>
              </w:rPr>
              <w:t>GC-MS</w:t>
            </w:r>
            <w:r w:rsidR="00C377BF"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985D55" w:rsidP="002B7FFE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آ</w:t>
            </w:r>
            <w:r w:rsidR="002B7FFE"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ن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الیز ترکیبات آلی غیر فرار : کروماتوگرافی مایعی، انواع آشکارسازها، ستون کروماتوگرافی</w:t>
            </w:r>
            <w:r w:rsidR="00C377BF"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 مایع 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11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2B7FFE" w:rsidP="003B7363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دستگاه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HPLC</w:t>
            </w:r>
            <w:r w:rsidR="003B7363"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12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2B7FFE" w:rsidP="003B7363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آنالیز آنیون ها و کاتیون ها: روش های اسپکتروفتومتری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13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2B7FFE" w:rsidP="002B7FFE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یون کروماتوگرافی(استفاده از تجهیزات اختصاصی)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14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3B7363" w:rsidP="003B7363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اصول رشد معلق و چسبيده در تصفیه فاضلاب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15</w:t>
            </w:r>
          </w:p>
        </w:tc>
        <w:tc>
          <w:tcPr>
            <w:tcW w:w="993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</w:tcPr>
          <w:p w:rsidR="003B7363" w:rsidRPr="001D3951" w:rsidRDefault="002B7FFE" w:rsidP="003B7363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روش های آماده سازی  نمونه ها: استخراج، تقطیر، 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lastRenderedPageBreak/>
              <w:t xml:space="preserve">تغلیظ،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SPE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،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SPME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 و ....</w:t>
            </w:r>
          </w:p>
        </w:tc>
        <w:tc>
          <w:tcPr>
            <w:tcW w:w="1134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lastRenderedPageBreak/>
              <w:t>دکتر ادیبان</w:t>
            </w:r>
          </w:p>
        </w:tc>
        <w:tc>
          <w:tcPr>
            <w:tcW w:w="2411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مطالعه مطالب گذشته و 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lastRenderedPageBreak/>
              <w:t>آشنایی با مطالب جلسه اینده</w:t>
            </w:r>
          </w:p>
        </w:tc>
      </w:tr>
      <w:tr w:rsidR="003B7363" w:rsidRPr="001D3951" w:rsidTr="001D3951">
        <w:trPr>
          <w:jc w:val="center"/>
        </w:trPr>
        <w:tc>
          <w:tcPr>
            <w:tcW w:w="770" w:type="dxa"/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lastRenderedPageBreak/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10-8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B7FFE" w:rsidRPr="001D3951" w:rsidRDefault="002B7FFE" w:rsidP="00483509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شیمی سطح: مطالعه سطوح جاذب با روش های میکروسکوپ الکترونی، روش های مبتنی بر استفاده از اشعه ایکس مانند (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XRD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،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XRF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،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EDAX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B7363" w:rsidRPr="001D3951" w:rsidRDefault="003B7363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2B7FFE" w:rsidRPr="001D3951" w:rsidTr="001D3951">
        <w:trPr>
          <w:jc w:val="center"/>
        </w:trPr>
        <w:tc>
          <w:tcPr>
            <w:tcW w:w="770" w:type="dxa"/>
          </w:tcPr>
          <w:p w:rsidR="002B7FFE" w:rsidRPr="001D3951" w:rsidRDefault="002B4FF0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7FFE" w:rsidRPr="001D3951" w:rsidRDefault="002B7FFE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B7FFE" w:rsidRPr="001D3951" w:rsidRDefault="002B4FF0" w:rsidP="003B7363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آشنایی با روشهای الکتروشیمیایی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FFE" w:rsidRPr="001D3951" w:rsidRDefault="002B4FF0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7FFE" w:rsidRPr="001D3951" w:rsidRDefault="002B4FF0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2B4FF0" w:rsidRPr="001D3951" w:rsidTr="001D3951">
        <w:trPr>
          <w:jc w:val="center"/>
        </w:trPr>
        <w:tc>
          <w:tcPr>
            <w:tcW w:w="770" w:type="dxa"/>
          </w:tcPr>
          <w:p w:rsidR="002B4FF0" w:rsidRPr="001D3951" w:rsidRDefault="002B4FF0" w:rsidP="002A00C6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4FF0" w:rsidRPr="001D3951" w:rsidRDefault="002B4FF0" w:rsidP="002A00C6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B4FF0" w:rsidRPr="001D3951" w:rsidRDefault="002B4FF0" w:rsidP="002A00C6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اندازه گیری و کار عملی با دستگاه اسپکتروفتومتر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4FF0" w:rsidRPr="001D3951" w:rsidRDefault="002B4FF0" w:rsidP="002A00C6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4FF0" w:rsidRPr="001D3951" w:rsidRDefault="002B4FF0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</w:tr>
      <w:tr w:rsidR="002B4FF0" w:rsidRPr="001D3951" w:rsidTr="001D3951">
        <w:trPr>
          <w:jc w:val="center"/>
        </w:trPr>
        <w:tc>
          <w:tcPr>
            <w:tcW w:w="770" w:type="dxa"/>
          </w:tcPr>
          <w:p w:rsidR="002B4FF0" w:rsidRPr="001D3951" w:rsidRDefault="002B4FF0" w:rsidP="002B4FF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19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4FF0" w:rsidRPr="001D3951" w:rsidRDefault="002B4FF0" w:rsidP="002A00C6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B4FF0" w:rsidRPr="001D3951" w:rsidRDefault="002B4FF0" w:rsidP="002A00C6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اندازه گیری و کار عملی با دستگاه فلیم فتومتر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4FF0" w:rsidRPr="001D3951" w:rsidRDefault="00830438" w:rsidP="002A00C6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دکتر ادیبان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4FF0" w:rsidRPr="001D3951" w:rsidRDefault="002B4FF0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</w:tr>
      <w:tr w:rsidR="002B4FF0" w:rsidRPr="001D3951" w:rsidTr="001D3951">
        <w:trPr>
          <w:jc w:val="center"/>
        </w:trPr>
        <w:tc>
          <w:tcPr>
            <w:tcW w:w="770" w:type="dxa"/>
          </w:tcPr>
          <w:p w:rsidR="002B4FF0" w:rsidRPr="001D3951" w:rsidRDefault="002B4FF0" w:rsidP="002A00C6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4FF0" w:rsidRPr="001D3951" w:rsidRDefault="002B4FF0" w:rsidP="002A00C6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B4FF0" w:rsidRPr="001D3951" w:rsidRDefault="002B4FF0" w:rsidP="002A00C6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کار عملی با دستگاه جذب اتمی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AAS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4FF0" w:rsidRPr="001D3951" w:rsidRDefault="002B4FF0" w:rsidP="002A00C6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4FF0" w:rsidRPr="001D3951" w:rsidRDefault="002B4FF0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</w:tr>
      <w:tr w:rsidR="002B4FF0" w:rsidRPr="001D3951" w:rsidTr="001D3951">
        <w:trPr>
          <w:jc w:val="center"/>
        </w:trPr>
        <w:tc>
          <w:tcPr>
            <w:tcW w:w="770" w:type="dxa"/>
          </w:tcPr>
          <w:p w:rsidR="002B4FF0" w:rsidRPr="001D3951" w:rsidRDefault="002B4FF0" w:rsidP="002B4FF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4FF0" w:rsidRPr="001D3951" w:rsidRDefault="002B4FF0" w:rsidP="002A00C6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B4FF0" w:rsidRPr="001D3951" w:rsidRDefault="002B4FF0" w:rsidP="002A00C6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کار عملی با</w:t>
            </w:r>
            <w:r w:rsidR="00830438"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 دستگاهکروماتوگرافی گازی مجهز به دتکتور جرمی</w:t>
            </w: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GC-MS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4FF0" w:rsidRPr="001D3951" w:rsidRDefault="002B4FF0" w:rsidP="002A00C6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4FF0" w:rsidRPr="001D3951" w:rsidRDefault="002B4FF0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</w:tr>
      <w:tr w:rsidR="002B4FF0" w:rsidRPr="001D3951" w:rsidTr="001D3951">
        <w:trPr>
          <w:jc w:val="center"/>
        </w:trPr>
        <w:tc>
          <w:tcPr>
            <w:tcW w:w="770" w:type="dxa"/>
          </w:tcPr>
          <w:p w:rsidR="002B4FF0" w:rsidRPr="001D3951" w:rsidRDefault="002B4FF0" w:rsidP="002B4FF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22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4FF0" w:rsidRPr="001D3951" w:rsidRDefault="002B4FF0" w:rsidP="002A00C6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B4FF0" w:rsidRPr="001D3951" w:rsidRDefault="002B4FF0" w:rsidP="002A00C6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کار عملی با دستگاه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HPLC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4FF0" w:rsidRPr="001D3951" w:rsidRDefault="002B4FF0" w:rsidP="002A00C6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4FF0" w:rsidRPr="001D3951" w:rsidRDefault="002B4FF0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</w:tr>
      <w:tr w:rsidR="002B4FF0" w:rsidRPr="001D3951" w:rsidTr="001D3951">
        <w:trPr>
          <w:jc w:val="center"/>
        </w:trPr>
        <w:tc>
          <w:tcPr>
            <w:tcW w:w="770" w:type="dxa"/>
          </w:tcPr>
          <w:p w:rsidR="002B4FF0" w:rsidRPr="001D3951" w:rsidRDefault="00830438" w:rsidP="002B4FF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>23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4FF0" w:rsidRPr="001D3951" w:rsidRDefault="002B4FF0" w:rsidP="002A00C6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B4FF0" w:rsidRPr="001D3951" w:rsidRDefault="00830438" w:rsidP="002A00C6">
            <w:pPr>
              <w:spacing w:line="240" w:lineRule="auto"/>
              <w:jc w:val="both"/>
              <w:rPr>
                <w:rFonts w:ascii="Times New Roman" w:eastAsia="Calibri" w:hAnsi="Times New Roman" w:cs="B Nazanin"/>
                <w:sz w:val="20"/>
                <w:szCs w:val="24"/>
              </w:rPr>
            </w:pPr>
            <w:r w:rsidRPr="001D3951">
              <w:rPr>
                <w:rFonts w:ascii="Times New Roman" w:eastAsia="Calibri" w:hAnsi="Times New Roman" w:cs="B Nazanin" w:hint="cs"/>
                <w:sz w:val="20"/>
                <w:szCs w:val="24"/>
                <w:rtl/>
              </w:rPr>
              <w:t xml:space="preserve">کار عملی با </w:t>
            </w:r>
            <w:r w:rsidRPr="001D3951">
              <w:rPr>
                <w:rFonts w:ascii="Times New Roman" w:eastAsia="Calibri" w:hAnsi="Times New Roman" w:cs="B Nazanin"/>
                <w:sz w:val="20"/>
                <w:szCs w:val="24"/>
              </w:rPr>
              <w:t>ICP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4FF0" w:rsidRPr="001D3951" w:rsidRDefault="002B4FF0" w:rsidP="002A00C6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4FF0" w:rsidRPr="001D3951" w:rsidRDefault="002B4FF0" w:rsidP="003B7363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20"/>
                <w:szCs w:val="24"/>
                <w:rtl/>
              </w:rPr>
            </w:pPr>
          </w:p>
        </w:tc>
      </w:tr>
    </w:tbl>
    <w:p w:rsidR="000D74C1" w:rsidRPr="001D3951" w:rsidRDefault="000D74C1">
      <w:pPr>
        <w:rPr>
          <w:rFonts w:ascii="Times New Roman" w:hAnsi="Times New Roman" w:cs="B Nazanin"/>
          <w:sz w:val="20"/>
          <w:szCs w:val="24"/>
        </w:rPr>
      </w:pPr>
    </w:p>
    <w:sectPr w:rsidR="000D74C1" w:rsidRPr="001D3951" w:rsidSect="001D3951">
      <w:pgSz w:w="11906" w:h="16838"/>
      <w:pgMar w:top="1440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2F" w:rsidRDefault="0076792F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6792F" w:rsidRDefault="0076792F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2F" w:rsidRDefault="0076792F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6792F" w:rsidRDefault="0076792F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33C6D"/>
    <w:multiLevelType w:val="hybridMultilevel"/>
    <w:tmpl w:val="45BA5778"/>
    <w:lvl w:ilvl="0" w:tplc="74765C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F1972"/>
    <w:multiLevelType w:val="hybridMultilevel"/>
    <w:tmpl w:val="F65CB726"/>
    <w:lvl w:ilvl="0" w:tplc="F836E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D74C1"/>
    <w:rsid w:val="00103723"/>
    <w:rsid w:val="00175799"/>
    <w:rsid w:val="001B64AA"/>
    <w:rsid w:val="001D25DF"/>
    <w:rsid w:val="001D3951"/>
    <w:rsid w:val="002246F6"/>
    <w:rsid w:val="002B4FF0"/>
    <w:rsid w:val="002B7FFE"/>
    <w:rsid w:val="002D30FF"/>
    <w:rsid w:val="003B7363"/>
    <w:rsid w:val="004137E9"/>
    <w:rsid w:val="00454198"/>
    <w:rsid w:val="00483509"/>
    <w:rsid w:val="00513D93"/>
    <w:rsid w:val="005D3797"/>
    <w:rsid w:val="005F1D8F"/>
    <w:rsid w:val="006747B0"/>
    <w:rsid w:val="00685297"/>
    <w:rsid w:val="007415AF"/>
    <w:rsid w:val="0076792F"/>
    <w:rsid w:val="00813C17"/>
    <w:rsid w:val="00830438"/>
    <w:rsid w:val="0085182F"/>
    <w:rsid w:val="00985D55"/>
    <w:rsid w:val="00986CAA"/>
    <w:rsid w:val="0099062E"/>
    <w:rsid w:val="009B700C"/>
    <w:rsid w:val="009F5809"/>
    <w:rsid w:val="00B36855"/>
    <w:rsid w:val="00B77281"/>
    <w:rsid w:val="00BF3FD8"/>
    <w:rsid w:val="00BF5939"/>
    <w:rsid w:val="00C377BF"/>
    <w:rsid w:val="00C87400"/>
    <w:rsid w:val="00D20A87"/>
    <w:rsid w:val="00DB487E"/>
    <w:rsid w:val="00DF2B78"/>
    <w:rsid w:val="00E453C8"/>
    <w:rsid w:val="00E513B8"/>
    <w:rsid w:val="00F55445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BalloonText">
    <w:name w:val="Balloon Text"/>
    <w:basedOn w:val="Normal"/>
    <w:link w:val="BalloonTextChar"/>
    <w:uiPriority w:val="99"/>
    <w:semiHidden/>
    <w:unhideWhenUsed/>
    <w:rsid w:val="001D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BalloonText">
    <w:name w:val="Balloon Text"/>
    <w:basedOn w:val="Normal"/>
    <w:link w:val="BalloonTextChar"/>
    <w:uiPriority w:val="99"/>
    <w:semiHidden/>
    <w:unhideWhenUsed/>
    <w:rsid w:val="001D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6638-80C0-4DBA-BB56-D38F94AF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tavlideh</cp:lastModifiedBy>
  <cp:revision>3</cp:revision>
  <dcterms:created xsi:type="dcterms:W3CDTF">2020-09-13T03:44:00Z</dcterms:created>
  <dcterms:modified xsi:type="dcterms:W3CDTF">2020-09-13T06:07:00Z</dcterms:modified>
</cp:coreProperties>
</file>